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83D" w:rsidRDefault="00B0583D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12.08.2021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0583D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B0583D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B0583D">
        <w:trPr>
          <w:trHeight w:val="80"/>
        </w:trPr>
        <w:tc>
          <w:tcPr>
            <w:tcW w:w="4428" w:type="dxa"/>
          </w:tcPr>
          <w:p w:rsidR="00BB2E49" w:rsidRPr="00FE0FE1" w:rsidRDefault="00B0583D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4C5D63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C5D63">
              <w:rPr>
                <w:b/>
                <w:sz w:val="28"/>
                <w:szCs w:val="28"/>
              </w:rPr>
              <w:t xml:space="preserve">№ </w:t>
            </w:r>
            <w:r w:rsidR="00B0583D" w:rsidRPr="004C5D63">
              <w:rPr>
                <w:b/>
                <w:sz w:val="28"/>
                <w:szCs w:val="28"/>
              </w:rPr>
              <w:t>78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2A0462" w:rsidRDefault="002A0462" w:rsidP="002A0462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2A0462">
        <w:rPr>
          <w:b/>
          <w:i/>
          <w:color w:val="000000"/>
          <w:sz w:val="26"/>
          <w:szCs w:val="26"/>
        </w:rPr>
        <w:t>Про затвердження Положення про службу у справах дітей</w:t>
      </w:r>
      <w:r w:rsidRPr="002A0462">
        <w:rPr>
          <w:b/>
          <w:i/>
          <w:color w:val="000000"/>
          <w:sz w:val="26"/>
          <w:szCs w:val="26"/>
          <w:lang w:val="ru-RU"/>
        </w:rPr>
        <w:t xml:space="preserve"> </w:t>
      </w:r>
      <w:r w:rsidRPr="002A0462">
        <w:rPr>
          <w:b/>
          <w:i/>
          <w:color w:val="000000"/>
          <w:sz w:val="26"/>
          <w:szCs w:val="26"/>
        </w:rPr>
        <w:t>Червоноградської районної державної</w:t>
      </w:r>
      <w:r w:rsidRPr="002A0462">
        <w:rPr>
          <w:b/>
          <w:i/>
          <w:color w:val="000000"/>
          <w:sz w:val="26"/>
          <w:szCs w:val="26"/>
          <w:lang w:val="ru-RU"/>
        </w:rPr>
        <w:t xml:space="preserve"> </w:t>
      </w:r>
      <w:r w:rsidRPr="002A0462">
        <w:rPr>
          <w:b/>
          <w:i/>
          <w:color w:val="000000"/>
          <w:sz w:val="26"/>
          <w:szCs w:val="26"/>
        </w:rPr>
        <w:t>адміністрації Львівської області у новій редакції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200505" w:rsidRDefault="002A0462" w:rsidP="006D4C81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64F0">
        <w:rPr>
          <w:color w:val="000000"/>
          <w:sz w:val="28"/>
          <w:szCs w:val="28"/>
        </w:rPr>
        <w:t>Відповідно до</w:t>
      </w:r>
      <w:r w:rsidRPr="00007279">
        <w:rPr>
          <w:sz w:val="28"/>
          <w:szCs w:val="28"/>
        </w:rPr>
        <w:t xml:space="preserve"> </w:t>
      </w:r>
      <w:r>
        <w:rPr>
          <w:sz w:val="28"/>
          <w:szCs w:val="28"/>
        </w:rPr>
        <w:t>статей 6, 7, 41</w:t>
      </w:r>
      <w:r w:rsidRPr="00D464F0">
        <w:rPr>
          <w:color w:val="000000"/>
          <w:sz w:val="28"/>
          <w:szCs w:val="28"/>
        </w:rPr>
        <w:t xml:space="preserve"> Закону України «Про місцеві державні адміністрації», постанови Кабінету Міністрів України</w:t>
      </w:r>
      <w:r>
        <w:rPr>
          <w:color w:val="000000"/>
          <w:sz w:val="28"/>
          <w:szCs w:val="28"/>
        </w:rPr>
        <w:t xml:space="preserve"> від 26 вересня 2012 року №887 «</w:t>
      </w:r>
      <w:r w:rsidRPr="00D464F0">
        <w:rPr>
          <w:color w:val="000000"/>
          <w:sz w:val="28"/>
          <w:szCs w:val="28"/>
        </w:rPr>
        <w:t>Про затвердження Типового положення про структурний підрозділ м</w:t>
      </w:r>
      <w:r>
        <w:rPr>
          <w:color w:val="000000"/>
          <w:sz w:val="28"/>
          <w:szCs w:val="28"/>
        </w:rPr>
        <w:t>ісцевої державної адміністрації»</w:t>
      </w:r>
      <w:r w:rsidRPr="00D464F0">
        <w:rPr>
          <w:color w:val="000000"/>
          <w:sz w:val="28"/>
          <w:szCs w:val="28"/>
        </w:rPr>
        <w:t>, розпорядження голови Червоноградської районної державної адміністра</w:t>
      </w:r>
      <w:r>
        <w:rPr>
          <w:color w:val="000000"/>
          <w:sz w:val="28"/>
          <w:szCs w:val="28"/>
        </w:rPr>
        <w:t>ції від 15 квітня 2021 року №2 «</w:t>
      </w:r>
      <w:r w:rsidRPr="00D464F0">
        <w:rPr>
          <w:color w:val="000000"/>
          <w:sz w:val="28"/>
          <w:szCs w:val="28"/>
        </w:rPr>
        <w:t>Про утворення структурних підрозділів та затвердження граничної чисельності р</w:t>
      </w:r>
      <w:r>
        <w:rPr>
          <w:color w:val="000000"/>
          <w:sz w:val="28"/>
          <w:szCs w:val="28"/>
        </w:rPr>
        <w:t>айонної державної адміністрації»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2A0462" w:rsidRDefault="002A0462" w:rsidP="002A046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64F0">
        <w:rPr>
          <w:color w:val="000000"/>
          <w:sz w:val="28"/>
          <w:szCs w:val="28"/>
        </w:rPr>
        <w:t>1.Затвердити Положення про службу у справах дітей Червоноградської районної державної адміністрації Львівської області</w:t>
      </w:r>
      <w:r>
        <w:rPr>
          <w:color w:val="000000"/>
          <w:sz w:val="28"/>
          <w:szCs w:val="28"/>
        </w:rPr>
        <w:t xml:space="preserve"> у новій редакції</w:t>
      </w:r>
      <w:r w:rsidRPr="00D464F0">
        <w:rPr>
          <w:color w:val="000000"/>
          <w:sz w:val="28"/>
          <w:szCs w:val="28"/>
        </w:rPr>
        <w:t>, що додається.</w:t>
      </w:r>
    </w:p>
    <w:p w:rsidR="002A0462" w:rsidRDefault="002A0462" w:rsidP="002A0462">
      <w:pPr>
        <w:pStyle w:val="ac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>2.</w:t>
      </w:r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Начальнику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служби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у справах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дітей Червоноградської</w:t>
      </w:r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районної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державної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адміністрації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подати на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реєстрацію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нову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редакцію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Положення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службу у справах дітей</w:t>
      </w:r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Червоноградської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районної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державної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адміністрації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Львівської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області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>реєстраційний</w:t>
      </w:r>
      <w:proofErr w:type="spellEnd"/>
      <w:r w:rsidRPr="006D6F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орган.</w:t>
      </w:r>
    </w:p>
    <w:p w:rsidR="002A0462" w:rsidRPr="006D6F51" w:rsidRDefault="002A0462" w:rsidP="002A0462">
      <w:pPr>
        <w:pStyle w:val="ac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Визнати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таким, </w:t>
      </w:r>
      <w:proofErr w:type="spellStart"/>
      <w:r w:rsidRPr="006D6F51">
        <w:rPr>
          <w:rFonts w:ascii="Times New Roman" w:hAnsi="Times New Roman"/>
          <w:sz w:val="28"/>
          <w:szCs w:val="28"/>
        </w:rPr>
        <w:t>що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втратило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чинність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color w:val="000000"/>
          <w:sz w:val="28"/>
          <w:szCs w:val="28"/>
        </w:rPr>
        <w:t>Червоноградської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від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20 </w:t>
      </w:r>
      <w:proofErr w:type="spellStart"/>
      <w:r w:rsidRPr="006D6F51">
        <w:rPr>
          <w:rFonts w:ascii="Times New Roman" w:hAnsi="Times New Roman"/>
          <w:sz w:val="28"/>
          <w:szCs w:val="28"/>
        </w:rPr>
        <w:t>травня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2021 року №27 «Про </w:t>
      </w:r>
      <w:proofErr w:type="spellStart"/>
      <w:r w:rsidRPr="006D6F51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про службу </w:t>
      </w:r>
      <w:proofErr w:type="gramStart"/>
      <w:r w:rsidRPr="006D6F51">
        <w:rPr>
          <w:rFonts w:ascii="Times New Roman" w:hAnsi="Times New Roman"/>
          <w:sz w:val="28"/>
          <w:szCs w:val="28"/>
        </w:rPr>
        <w:t>у справах</w:t>
      </w:r>
      <w:proofErr w:type="gram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дітей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6D6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6F51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6D6F51">
        <w:rPr>
          <w:rFonts w:ascii="Times New Roman" w:hAnsi="Times New Roman"/>
          <w:sz w:val="28"/>
          <w:szCs w:val="28"/>
        </w:rPr>
        <w:t>».</w:t>
      </w:r>
    </w:p>
    <w:p w:rsidR="002A0462" w:rsidRDefault="002A0462" w:rsidP="002A0462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00727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розпорядження покласти на заступника голови  районної державної адміністрації В. Катерину.</w:t>
      </w:r>
    </w:p>
    <w:p w:rsidR="00200505" w:rsidRDefault="00200505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D14FB9" w:rsidRPr="00D14FB9" w:rsidRDefault="00D14FB9" w:rsidP="00D14FB9">
      <w:pPr>
        <w:autoSpaceDE/>
        <w:autoSpaceDN/>
        <w:ind w:left="5580" w:right="142"/>
        <w:rPr>
          <w:sz w:val="26"/>
          <w:szCs w:val="26"/>
        </w:rPr>
      </w:pPr>
      <w:r w:rsidRPr="00D14FB9">
        <w:rPr>
          <w:sz w:val="26"/>
          <w:szCs w:val="26"/>
        </w:rPr>
        <w:lastRenderedPageBreak/>
        <w:t>ЗАТВЕРДЖЕНО</w:t>
      </w:r>
    </w:p>
    <w:p w:rsidR="00D14FB9" w:rsidRPr="00D14FB9" w:rsidRDefault="00D14FB9" w:rsidP="00D14FB9">
      <w:pPr>
        <w:ind w:left="5580" w:right="142"/>
        <w:rPr>
          <w:sz w:val="26"/>
          <w:szCs w:val="26"/>
        </w:rPr>
      </w:pPr>
      <w:r w:rsidRPr="00D14FB9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D14FB9" w:rsidRPr="00D14FB9" w:rsidRDefault="00D14FB9" w:rsidP="00D14FB9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>12 серпня 2021 року №78</w:t>
      </w:r>
      <w:bookmarkStart w:id="0" w:name="_GoBack"/>
      <w:bookmarkEnd w:id="0"/>
    </w:p>
    <w:p w:rsidR="00D14FB9" w:rsidRPr="00D14FB9" w:rsidRDefault="00D14FB9" w:rsidP="00D14FB9">
      <w:pPr>
        <w:ind w:left="5579" w:right="142"/>
        <w:rPr>
          <w:sz w:val="26"/>
          <w:szCs w:val="26"/>
        </w:rPr>
      </w:pPr>
    </w:p>
    <w:p w:rsidR="00D14FB9" w:rsidRPr="00D14FB9" w:rsidRDefault="00D14FB9" w:rsidP="00D14FB9">
      <w:pPr>
        <w:ind w:left="5579" w:right="142"/>
        <w:rPr>
          <w:sz w:val="26"/>
          <w:szCs w:val="26"/>
        </w:rPr>
      </w:pPr>
      <w:r w:rsidRPr="00D14FB9">
        <w:rPr>
          <w:sz w:val="26"/>
          <w:szCs w:val="26"/>
        </w:rPr>
        <w:t>______________А.П.ДЯЧЕНКО</w:t>
      </w:r>
    </w:p>
    <w:p w:rsidR="00D14FB9" w:rsidRPr="00D14FB9" w:rsidRDefault="00D14FB9" w:rsidP="00D14FB9">
      <w:pPr>
        <w:ind w:left="5580" w:right="142"/>
        <w:rPr>
          <w:sz w:val="26"/>
          <w:szCs w:val="26"/>
        </w:rPr>
      </w:pPr>
    </w:p>
    <w:p w:rsidR="00D14FB9" w:rsidRPr="00D14FB9" w:rsidRDefault="00D14FB9" w:rsidP="00D14FB9">
      <w:pPr>
        <w:jc w:val="both"/>
        <w:rPr>
          <w:sz w:val="28"/>
          <w:szCs w:val="28"/>
        </w:rPr>
      </w:pPr>
    </w:p>
    <w:p w:rsidR="00D14FB9" w:rsidRPr="00D14FB9" w:rsidRDefault="00D14FB9" w:rsidP="00D14FB9">
      <w:pPr>
        <w:jc w:val="both"/>
        <w:rPr>
          <w:sz w:val="28"/>
          <w:szCs w:val="28"/>
        </w:rPr>
      </w:pPr>
    </w:p>
    <w:p w:rsidR="00D14FB9" w:rsidRPr="00D14FB9" w:rsidRDefault="00D14FB9" w:rsidP="00D14FB9">
      <w:pPr>
        <w:jc w:val="both"/>
        <w:rPr>
          <w:sz w:val="28"/>
          <w:szCs w:val="28"/>
        </w:rPr>
      </w:pPr>
    </w:p>
    <w:p w:rsidR="00D14FB9" w:rsidRPr="00D14FB9" w:rsidRDefault="00D14FB9" w:rsidP="00D14FB9">
      <w:pPr>
        <w:jc w:val="both"/>
        <w:rPr>
          <w:sz w:val="28"/>
          <w:szCs w:val="28"/>
        </w:rPr>
      </w:pPr>
    </w:p>
    <w:p w:rsidR="00D14FB9" w:rsidRPr="00D14FB9" w:rsidRDefault="00D14FB9" w:rsidP="00D14FB9">
      <w:pPr>
        <w:spacing w:line="360" w:lineRule="auto"/>
        <w:jc w:val="center"/>
        <w:rPr>
          <w:b/>
          <w:sz w:val="44"/>
          <w:szCs w:val="44"/>
        </w:rPr>
      </w:pPr>
      <w:r w:rsidRPr="00D14FB9">
        <w:rPr>
          <w:b/>
          <w:sz w:val="44"/>
          <w:szCs w:val="44"/>
        </w:rPr>
        <w:t xml:space="preserve">ПОЛОЖЕННЯ </w:t>
      </w:r>
    </w:p>
    <w:p w:rsidR="00D14FB9" w:rsidRPr="00D14FB9" w:rsidRDefault="00D14FB9" w:rsidP="00D14FB9">
      <w:pPr>
        <w:spacing w:line="360" w:lineRule="auto"/>
        <w:jc w:val="center"/>
        <w:rPr>
          <w:b/>
          <w:sz w:val="40"/>
          <w:szCs w:val="40"/>
        </w:rPr>
      </w:pPr>
      <w:r w:rsidRPr="00D14FB9">
        <w:rPr>
          <w:b/>
          <w:sz w:val="40"/>
          <w:szCs w:val="40"/>
        </w:rPr>
        <w:t>про службу у справах дітей</w:t>
      </w:r>
    </w:p>
    <w:p w:rsidR="00D14FB9" w:rsidRPr="00D14FB9" w:rsidRDefault="00D14FB9" w:rsidP="00D14FB9">
      <w:pPr>
        <w:spacing w:line="360" w:lineRule="auto"/>
        <w:jc w:val="center"/>
        <w:rPr>
          <w:b/>
          <w:sz w:val="40"/>
          <w:szCs w:val="40"/>
        </w:rPr>
      </w:pPr>
      <w:r w:rsidRPr="00D14FB9">
        <w:rPr>
          <w:b/>
          <w:sz w:val="40"/>
          <w:szCs w:val="40"/>
        </w:rPr>
        <w:t>Червоноградської районної державної адміністрації</w:t>
      </w:r>
    </w:p>
    <w:p w:rsidR="00D14FB9" w:rsidRPr="00D14FB9" w:rsidRDefault="00D14FB9" w:rsidP="00D14FB9">
      <w:pPr>
        <w:spacing w:line="360" w:lineRule="auto"/>
        <w:jc w:val="center"/>
        <w:rPr>
          <w:b/>
          <w:sz w:val="40"/>
          <w:szCs w:val="40"/>
        </w:rPr>
      </w:pPr>
      <w:r w:rsidRPr="00D14FB9">
        <w:rPr>
          <w:b/>
          <w:sz w:val="40"/>
          <w:szCs w:val="40"/>
        </w:rPr>
        <w:t>Львівської області</w:t>
      </w:r>
    </w:p>
    <w:p w:rsidR="00D14FB9" w:rsidRPr="00D14FB9" w:rsidRDefault="00D14FB9" w:rsidP="00D14FB9">
      <w:pPr>
        <w:spacing w:line="360" w:lineRule="auto"/>
        <w:jc w:val="center"/>
        <w:rPr>
          <w:b/>
          <w:sz w:val="40"/>
          <w:szCs w:val="40"/>
        </w:rPr>
      </w:pPr>
      <w:r w:rsidRPr="00D14FB9">
        <w:rPr>
          <w:b/>
          <w:sz w:val="40"/>
          <w:szCs w:val="40"/>
        </w:rPr>
        <w:t xml:space="preserve"> </w:t>
      </w:r>
    </w:p>
    <w:p w:rsidR="00D14FB9" w:rsidRPr="00D14FB9" w:rsidRDefault="00D14FB9" w:rsidP="00D14FB9">
      <w:pPr>
        <w:spacing w:line="360" w:lineRule="auto"/>
        <w:jc w:val="center"/>
        <w:rPr>
          <w:b/>
          <w:sz w:val="40"/>
          <w:szCs w:val="40"/>
        </w:rPr>
      </w:pPr>
      <w:r w:rsidRPr="00D14FB9">
        <w:rPr>
          <w:b/>
          <w:sz w:val="40"/>
          <w:szCs w:val="40"/>
        </w:rPr>
        <w:t>(Нова   редакція)</w:t>
      </w:r>
    </w:p>
    <w:p w:rsidR="00D14FB9" w:rsidRPr="00D14FB9" w:rsidRDefault="00D14FB9" w:rsidP="00D14FB9">
      <w:pPr>
        <w:jc w:val="center"/>
        <w:rPr>
          <w:b/>
          <w:sz w:val="28"/>
          <w:szCs w:val="28"/>
        </w:rPr>
      </w:pPr>
    </w:p>
    <w:p w:rsidR="00D14FB9" w:rsidRPr="00D14FB9" w:rsidRDefault="00D14FB9" w:rsidP="00D14FB9">
      <w:pPr>
        <w:jc w:val="center"/>
        <w:rPr>
          <w:b/>
          <w:sz w:val="28"/>
          <w:szCs w:val="28"/>
        </w:rPr>
      </w:pPr>
    </w:p>
    <w:p w:rsidR="00D14FB9" w:rsidRPr="00D14FB9" w:rsidRDefault="00D14FB9" w:rsidP="00D14FB9">
      <w:pPr>
        <w:jc w:val="center"/>
        <w:rPr>
          <w:b/>
          <w:sz w:val="28"/>
          <w:szCs w:val="28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20"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20"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</w:p>
    <w:p w:rsidR="00D14FB9" w:rsidRPr="00D14FB9" w:rsidRDefault="00D14FB9" w:rsidP="00D14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cs="Courier New"/>
          <w:b/>
          <w:sz w:val="26"/>
          <w:szCs w:val="26"/>
          <w:lang w:eastAsia="uk-UA"/>
        </w:rPr>
      </w:pPr>
      <w:proofErr w:type="spellStart"/>
      <w:r w:rsidRPr="00D14FB9">
        <w:rPr>
          <w:rFonts w:cs="Courier New"/>
          <w:b/>
          <w:sz w:val="26"/>
          <w:szCs w:val="26"/>
          <w:lang w:eastAsia="uk-UA"/>
        </w:rPr>
        <w:t>м.Червоноград</w:t>
      </w:r>
      <w:proofErr w:type="spellEnd"/>
      <w:r w:rsidRPr="00D14FB9">
        <w:rPr>
          <w:rFonts w:cs="Courier New"/>
          <w:b/>
          <w:sz w:val="26"/>
          <w:szCs w:val="26"/>
          <w:lang w:eastAsia="uk-UA"/>
        </w:rPr>
        <w:t>, 2021 рік</w:t>
      </w:r>
    </w:p>
    <w:p w:rsidR="00D14FB9" w:rsidRPr="00D14FB9" w:rsidRDefault="00D14FB9" w:rsidP="00D14FB9">
      <w:pPr>
        <w:tabs>
          <w:tab w:val="left" w:pos="284"/>
          <w:tab w:val="left" w:pos="567"/>
        </w:tabs>
        <w:jc w:val="center"/>
        <w:rPr>
          <w:b/>
          <w:sz w:val="28"/>
          <w:szCs w:val="28"/>
        </w:rPr>
      </w:pPr>
    </w:p>
    <w:p w:rsidR="00D14FB9" w:rsidRPr="00D14FB9" w:rsidRDefault="00D14FB9" w:rsidP="00D14FB9">
      <w:pPr>
        <w:tabs>
          <w:tab w:val="left" w:pos="284"/>
          <w:tab w:val="left" w:pos="567"/>
        </w:tabs>
        <w:jc w:val="center"/>
        <w:rPr>
          <w:b/>
          <w:sz w:val="28"/>
          <w:szCs w:val="28"/>
        </w:rPr>
      </w:pPr>
      <w:r w:rsidRPr="00D14FB9">
        <w:rPr>
          <w:b/>
          <w:sz w:val="28"/>
          <w:szCs w:val="28"/>
        </w:rPr>
        <w:lastRenderedPageBreak/>
        <w:tab/>
      </w:r>
      <w:r w:rsidRPr="00D14FB9">
        <w:rPr>
          <w:b/>
          <w:sz w:val="28"/>
          <w:szCs w:val="28"/>
        </w:rPr>
        <w:tab/>
      </w:r>
      <w:r w:rsidRPr="00D14FB9">
        <w:rPr>
          <w:b/>
          <w:sz w:val="28"/>
          <w:szCs w:val="28"/>
        </w:rPr>
        <w:tab/>
      </w:r>
      <w:r w:rsidRPr="00D14FB9">
        <w:rPr>
          <w:b/>
          <w:sz w:val="28"/>
          <w:szCs w:val="28"/>
        </w:rPr>
        <w:tab/>
      </w:r>
      <w:r w:rsidRPr="00D14FB9">
        <w:rPr>
          <w:b/>
          <w:sz w:val="28"/>
          <w:szCs w:val="28"/>
        </w:rPr>
        <w:tab/>
      </w:r>
      <w:r w:rsidRPr="00D14FB9">
        <w:rPr>
          <w:b/>
          <w:sz w:val="28"/>
          <w:szCs w:val="28"/>
        </w:rPr>
        <w:tab/>
      </w:r>
      <w:r w:rsidRPr="00D14FB9">
        <w:rPr>
          <w:b/>
          <w:sz w:val="28"/>
          <w:szCs w:val="28"/>
        </w:rPr>
        <w:tab/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5"/>
          <w:sz w:val="28"/>
          <w:szCs w:val="28"/>
        </w:rPr>
        <w:t>1.</w:t>
      </w:r>
      <w:r w:rsidRPr="00D14FB9">
        <w:rPr>
          <w:sz w:val="28"/>
          <w:szCs w:val="28"/>
        </w:rPr>
        <w:t xml:space="preserve">Служба у справах дітей Червоноградської районної державної адміністрації Львівської області (надалі – Служба) є </w:t>
      </w:r>
      <w:r w:rsidRPr="00D14FB9">
        <w:rPr>
          <w:sz w:val="28"/>
          <w:szCs w:val="28"/>
          <w:shd w:val="clear" w:color="auto" w:fill="FFFFFF"/>
        </w:rPr>
        <w:t xml:space="preserve">структурним підрозділом Червоноградської районної державної адміністрації Львівської області, </w:t>
      </w:r>
      <w:r w:rsidRPr="00D14FB9">
        <w:rPr>
          <w:sz w:val="28"/>
          <w:szCs w:val="28"/>
        </w:rPr>
        <w:t xml:space="preserve">який утворюється головою районної державної адміністрації, входить до її складу і підпорядковується голові районної державної адміністрації, а також </w:t>
      </w:r>
      <w:r w:rsidRPr="00D14FB9">
        <w:rPr>
          <w:color w:val="000000"/>
          <w:sz w:val="28"/>
          <w:szCs w:val="28"/>
          <w:shd w:val="clear" w:color="auto" w:fill="FFFFFF"/>
        </w:rPr>
        <w:t xml:space="preserve">підзвітний і підконтрольний </w:t>
      </w:r>
      <w:r w:rsidRPr="00D14FB9">
        <w:rPr>
          <w:sz w:val="28"/>
          <w:szCs w:val="28"/>
        </w:rPr>
        <w:t>службі у справах дітей Львівської обласної державної адміністрації.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b/>
          <w:sz w:val="28"/>
          <w:szCs w:val="28"/>
        </w:rPr>
      </w:pPr>
      <w:r w:rsidRPr="00D14FB9">
        <w:rPr>
          <w:sz w:val="28"/>
          <w:szCs w:val="28"/>
        </w:rPr>
        <w:t>2.Служба  у  своїй  діяльності  керується  Конституцією і законами  України,  а  також  указами  Президента України  та  постановами  Верховної  Ради  України,  прийнятими відповідно до Конституції і законів України, актами Кабінету  Міністрів  України,  наказами  Міністерства соціальної політики України, розпорядженнями голови обласної державної адміністрації</w:t>
      </w:r>
      <w:r w:rsidRPr="00D14FB9">
        <w:rPr>
          <w:b/>
          <w:sz w:val="28"/>
          <w:szCs w:val="28"/>
        </w:rPr>
        <w:t xml:space="preserve"> </w:t>
      </w:r>
      <w:r w:rsidRPr="00D14FB9">
        <w:rPr>
          <w:sz w:val="28"/>
          <w:szCs w:val="28"/>
        </w:rPr>
        <w:t>та голови районної державної адміністрації, наказами керівника апарату обласної державної адміністрації, актами обласної та районної ради наказами начальника служби у справах дітей обласної державної адміністрації та іншими нормативно – правовими актами.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 Основними завданнями Служби є: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iCs/>
          <w:sz w:val="28"/>
          <w:szCs w:val="28"/>
        </w:rPr>
        <w:t>3.1.Р</w:t>
      </w:r>
      <w:r w:rsidRPr="00D14FB9">
        <w:rPr>
          <w:sz w:val="28"/>
          <w:szCs w:val="28"/>
        </w:rPr>
        <w:t>еалізація на території району державної політики з питань соціального захисту дітей, запобігання дитячій бездоглядності та безпритульності,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3.2.Розроблення і здійснення самостійно або разом з іншими органами виконавчої влади, органами місцевого самоврядування,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дітей.</w:t>
      </w:r>
    </w:p>
    <w:p w:rsidR="00D14FB9" w:rsidRPr="00D14FB9" w:rsidRDefault="00D14FB9" w:rsidP="00D14FB9">
      <w:pPr>
        <w:tabs>
          <w:tab w:val="left" w:pos="0"/>
          <w:tab w:val="left" w:pos="567"/>
          <w:tab w:val="left" w:pos="1426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3.3.Координація зусиль місцевих органів виконавчої влади, органів місцевого самоврядування, підприємств, установ та 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3.4.Забезпечення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сім’ї, сім’ї патронатних вихователів, наставництва.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3.5.Здійснення контролю за умовами утримання і виховання дітей у закладах соціального захисту для дітей усіх форм власності.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3.6.Ведення державної статистики щодо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3.7.Ведення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</w:t>
      </w:r>
      <w:r w:rsidRPr="00D14FB9">
        <w:rPr>
          <w:color w:val="292B2C"/>
          <w:sz w:val="28"/>
          <w:szCs w:val="28"/>
          <w:lang w:eastAsia="uk-UA"/>
        </w:rPr>
        <w:t xml:space="preserve"> та  соціально-реабілітаційних  центрів</w:t>
      </w:r>
      <w:r w:rsidRPr="00D14FB9">
        <w:rPr>
          <w:sz w:val="28"/>
          <w:szCs w:val="28"/>
        </w:rPr>
        <w:t>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color w:val="292B2C"/>
          <w:sz w:val="28"/>
          <w:szCs w:val="28"/>
          <w:lang w:eastAsia="uk-UA"/>
        </w:rPr>
      </w:pPr>
      <w:r w:rsidRPr="00D14FB9">
        <w:rPr>
          <w:sz w:val="28"/>
          <w:szCs w:val="28"/>
        </w:rPr>
        <w:t>3.8.</w:t>
      </w:r>
      <w:r w:rsidRPr="00D14FB9">
        <w:rPr>
          <w:color w:val="292B2C"/>
          <w:sz w:val="28"/>
          <w:szCs w:val="28"/>
          <w:lang w:eastAsia="uk-UA"/>
        </w:rPr>
        <w:t xml:space="preserve">Надання органам виконавчої влади, органам місцевого самоврядування, підприємствам, установам та організаціям усіх форм власності,  громадським  </w:t>
      </w:r>
      <w:r w:rsidRPr="00D14FB9">
        <w:rPr>
          <w:color w:val="292B2C"/>
          <w:sz w:val="28"/>
          <w:szCs w:val="28"/>
          <w:lang w:eastAsia="uk-UA"/>
        </w:rPr>
        <w:lastRenderedPageBreak/>
        <w:t>організаціям,  громадянам  практичної  та методичної допомоги, консультацій з питань соціального захисту дітей, запобігання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3.9.Влаштування дітей-сиріт та дітей, позбавлених батьківського піклування, під опіку, піклування до дитячих будинків сімейного типу та прийомних сімей, сприяння усиновленню.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3.10.Підготовка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3.11. Визначення пріоритетних напрямків поліпшення на території району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3.12. Ведення Єдиного банку даних про дітей-сиріт, дітей, позбавлених батьківського піклування, сім’ї потенційних </w:t>
      </w:r>
      <w:proofErr w:type="spellStart"/>
      <w:r w:rsidRPr="00D14FB9">
        <w:rPr>
          <w:sz w:val="28"/>
          <w:szCs w:val="28"/>
        </w:rPr>
        <w:t>усиновлювачів</w:t>
      </w:r>
      <w:proofErr w:type="spellEnd"/>
      <w:r w:rsidRPr="00D14FB9">
        <w:rPr>
          <w:sz w:val="28"/>
          <w:szCs w:val="28"/>
        </w:rPr>
        <w:t>, опікунів, піклувальників, прийомних батьків, батьків-вихователів та Єдиного банку даних про дітей, які опинилися у складних життєвих обставинах.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1" w:name="o95"/>
      <w:bookmarkStart w:id="2" w:name="o96"/>
      <w:bookmarkStart w:id="3" w:name="o98"/>
      <w:bookmarkStart w:id="4" w:name="o97"/>
      <w:bookmarkEnd w:id="1"/>
      <w:bookmarkEnd w:id="2"/>
      <w:bookmarkEnd w:id="3"/>
      <w:bookmarkEnd w:id="4"/>
      <w:r w:rsidRPr="00D14FB9">
        <w:rPr>
          <w:sz w:val="28"/>
          <w:szCs w:val="28"/>
        </w:rPr>
        <w:t>4. Служба відповідно до покладених на неї завдань: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4.1.Організовує розроблення і здійснення на території району заходів, спрямованих на поліпшення становища дітей, їх фізичного, інтелектуального і духовного розвитку, а також забезпечення їх змістовного дозвілля, запобігання бездоглядності та безпритульності,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4"/>
          <w:sz w:val="28"/>
          <w:szCs w:val="28"/>
        </w:rPr>
        <w:t>4.2.Н</w:t>
      </w:r>
      <w:r w:rsidRPr="00D14FB9">
        <w:rPr>
          <w:sz w:val="28"/>
          <w:szCs w:val="28"/>
        </w:rPr>
        <w:t>адає місцевим органам виконавчої влади та органам місцевого самоврядування, підприємствам, установам та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4.3. Оформляє документи на влаштування дітей-сиріт та дітей, позбавлених батьківського піклування, під опіку, піклування, до прийомних сімей та дитячих  будинків  сімейного типу, сприяє усиновленню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pacing w:val="-8"/>
          <w:sz w:val="28"/>
          <w:szCs w:val="28"/>
        </w:rPr>
      </w:pPr>
      <w:r w:rsidRPr="00D14FB9">
        <w:rPr>
          <w:sz w:val="28"/>
          <w:szCs w:val="28"/>
        </w:rPr>
        <w:t>4.4.Подає пропозиції до проектів регіональних програм, планів і прогнозів у частині соціального захисту, забезпечення прав, свобод і законних інтересів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4.5.Забезпечує у межах своїх повноважень здійснення контролю за додержанням законодавства щодо соціального захисту дітей і запобігання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pacing w:val="-6"/>
          <w:sz w:val="28"/>
          <w:szCs w:val="28"/>
        </w:rPr>
      </w:pPr>
      <w:r w:rsidRPr="00D14FB9">
        <w:rPr>
          <w:spacing w:val="-6"/>
          <w:sz w:val="28"/>
          <w:szCs w:val="28"/>
        </w:rPr>
        <w:t xml:space="preserve">4.6.Здійснює контроль за умовами утримання і виховання дітей у </w:t>
      </w:r>
      <w:r w:rsidRPr="00D14FB9">
        <w:rPr>
          <w:sz w:val="28"/>
          <w:szCs w:val="28"/>
        </w:rPr>
        <w:t xml:space="preserve"> закладах соціального захисту для дітей усіх форм власності в</w:t>
      </w:r>
      <w:r w:rsidRPr="00D14FB9">
        <w:rPr>
          <w:spacing w:val="-6"/>
          <w:sz w:val="28"/>
          <w:szCs w:val="28"/>
        </w:rPr>
        <w:t xml:space="preserve"> сім'ях опікунів, піклувальників, дитячих будинках сімейного типу, прийомних сім'ях та сім’ях патронатних вихователів.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lastRenderedPageBreak/>
        <w:t>4.7.Забезпечує здійснення заходів щодо забезпеченням житлом дітей-сиріт, дітей, позбавлених батьківського піклування, та осіб з їх числа у Червоноградському районі.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color w:val="000000"/>
          <w:sz w:val="28"/>
          <w:szCs w:val="28"/>
          <w:shd w:val="clear" w:color="auto" w:fill="FFFFFF"/>
        </w:rPr>
        <w:t xml:space="preserve">4.8.Виконує функції із здійснення заходів у сфері запобігання та протидії домашньому насильству та </w:t>
      </w:r>
      <w:r w:rsidRPr="00D14FB9">
        <w:rPr>
          <w:sz w:val="28"/>
          <w:szCs w:val="28"/>
        </w:rPr>
        <w:t>протидії торгівлі дітьми.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11"/>
          <w:sz w:val="28"/>
          <w:szCs w:val="28"/>
        </w:rPr>
        <w:t>4.9</w:t>
      </w:r>
      <w:r w:rsidRPr="00D14FB9">
        <w:rPr>
          <w:sz w:val="28"/>
          <w:szCs w:val="28"/>
        </w:rPr>
        <w:t>.Організовує і проводить разом з іншими структурними підрозділами райдержадміністрації, уповноваженими підрозділами органів Національної поліції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15"/>
          <w:sz w:val="28"/>
          <w:szCs w:val="28"/>
        </w:rPr>
        <w:t>4.10.Р</w:t>
      </w:r>
      <w:r w:rsidRPr="00D14FB9">
        <w:rPr>
          <w:sz w:val="28"/>
          <w:szCs w:val="28"/>
        </w:rPr>
        <w:t>озробляє і подає на розгляд районної державної адміністрації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утримання підпорядкованих їй закладів соціального захисту для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4.11. Веде облік дітей, які опинилися у складних життєвих обставинах, дітей-сиріт та дітей, позбавлених батьківського піклування, усиновлених,  влаштованих до прийомних сімей, дитячих будинків сімейного типу та  соціально-реабілітаційних центрів.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5" w:name="o113"/>
      <w:bookmarkEnd w:id="5"/>
      <w:r w:rsidRPr="00D14FB9">
        <w:rPr>
          <w:sz w:val="28"/>
          <w:szCs w:val="28"/>
        </w:rPr>
        <w:t xml:space="preserve">4.12. Надає потенційним </w:t>
      </w:r>
      <w:proofErr w:type="spellStart"/>
      <w:r w:rsidRPr="00D14FB9">
        <w:rPr>
          <w:sz w:val="28"/>
          <w:szCs w:val="28"/>
        </w:rPr>
        <w:t>усиновлювачам</w:t>
      </w:r>
      <w:proofErr w:type="spellEnd"/>
      <w:r w:rsidRPr="00D14FB9">
        <w:rPr>
          <w:sz w:val="28"/>
          <w:szCs w:val="28"/>
        </w:rPr>
        <w:t>, опікунам, піклувальникам, батькам-вихователям, прийомним батькам інформацію про дітей, які перебувають на обліку в службі, і видає направлення на відвідування закладів з метою налагодження психологічного контакту з дитиною.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6" w:name="o114"/>
      <w:bookmarkEnd w:id="6"/>
      <w:r w:rsidRPr="00D14FB9">
        <w:rPr>
          <w:sz w:val="28"/>
          <w:szCs w:val="28"/>
        </w:rPr>
        <w:t>4.1</w:t>
      </w:r>
      <w:r w:rsidRPr="00D14FB9">
        <w:rPr>
          <w:sz w:val="28"/>
          <w:szCs w:val="28"/>
          <w:lang w:val="ru-RU"/>
        </w:rPr>
        <w:t>3</w:t>
      </w:r>
      <w:r w:rsidRPr="00D14FB9">
        <w:rPr>
          <w:sz w:val="28"/>
          <w:szCs w:val="28"/>
        </w:rPr>
        <w:t>. Готує акт обстеження умов проживання дитини та опис її майна, а також акт обстеження житлово-побутових умов потенційного опікуна, піклувальника.</w:t>
      </w:r>
      <w:bookmarkStart w:id="7" w:name="o115"/>
      <w:bookmarkEnd w:id="7"/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4.14. Проводить перевірку умов проживання і виховання дітей у сім'ях опікунів, 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8" w:name="o116"/>
      <w:bookmarkEnd w:id="8"/>
      <w:r w:rsidRPr="00D14FB9">
        <w:rPr>
          <w:sz w:val="28"/>
          <w:szCs w:val="28"/>
        </w:rPr>
        <w:t>4.1</w:t>
      </w:r>
      <w:r w:rsidRPr="00D14FB9">
        <w:rPr>
          <w:sz w:val="28"/>
          <w:szCs w:val="28"/>
          <w:lang w:val="ru-RU"/>
        </w:rPr>
        <w:t>5</w:t>
      </w:r>
      <w:r w:rsidRPr="00D14FB9">
        <w:rPr>
          <w:sz w:val="28"/>
          <w:szCs w:val="28"/>
        </w:rPr>
        <w:t>. Готує звіт про стан виховання, утримання і розвитку дітей в прийомних сім'ях та дитячих будинках сімейного типу.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9" w:name="o117"/>
      <w:bookmarkEnd w:id="9"/>
      <w:r w:rsidRPr="00D14FB9">
        <w:rPr>
          <w:sz w:val="28"/>
          <w:szCs w:val="28"/>
        </w:rPr>
        <w:t xml:space="preserve">4.16. Бере участь у процесі вибуття дітей із закладів для дітей-сиріт та дітей, позбавлених батьківського піклування, та закладів соціального захисту для дітей у сім'ї </w:t>
      </w:r>
      <w:proofErr w:type="spellStart"/>
      <w:r w:rsidRPr="00D14FB9">
        <w:rPr>
          <w:sz w:val="28"/>
          <w:szCs w:val="28"/>
        </w:rPr>
        <w:t>усиновлювачів</w:t>
      </w:r>
      <w:proofErr w:type="spellEnd"/>
      <w:r w:rsidRPr="00D14FB9">
        <w:rPr>
          <w:sz w:val="28"/>
          <w:szCs w:val="28"/>
        </w:rPr>
        <w:t>, опікунів, піклувальників, до дитячих будинків сімейного типу, прийомних сімей.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bookmarkStart w:id="10" w:name="o118"/>
      <w:bookmarkEnd w:id="10"/>
      <w:r w:rsidRPr="00D14FB9">
        <w:rPr>
          <w:sz w:val="28"/>
          <w:szCs w:val="28"/>
        </w:rPr>
        <w:t>4.17. Готує та подає в установленому порядку статистичну звітність.</w:t>
      </w:r>
      <w:bookmarkStart w:id="11" w:name="o119"/>
      <w:bookmarkEnd w:id="11"/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4.18. Розглядає в установленому порядку звернення громадян.</w:t>
      </w:r>
      <w:bookmarkStart w:id="12" w:name="o120"/>
      <w:bookmarkEnd w:id="12"/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lastRenderedPageBreak/>
        <w:t>4.19. Розглядає звернення власника підприємства, установи або організації  усіх  форм  власності  та надає письмовий дозвіл щодо звільнення працівника молодше 18 років.</w:t>
      </w:r>
      <w:bookmarkStart w:id="13" w:name="o121"/>
      <w:bookmarkEnd w:id="13"/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4.20. Проводить інформаційно-роз'яснювальну роботу з питань, що належать до її компетенції, через засоби масової інформації.</w:t>
      </w:r>
      <w:bookmarkStart w:id="14" w:name="o122"/>
      <w:bookmarkEnd w:id="14"/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4.21. Забезпечує здійснення заходів щодо запобігання і протидії корупції.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pacing w:val="-15"/>
          <w:sz w:val="28"/>
          <w:szCs w:val="28"/>
        </w:rPr>
        <w:t xml:space="preserve">          4.22. </w:t>
      </w:r>
      <w:r w:rsidRPr="00D14FB9">
        <w:rPr>
          <w:sz w:val="28"/>
          <w:szCs w:val="28"/>
        </w:rPr>
        <w:t>Розглядає в установленому порядку звернення громадян.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4.23.Забезпечує доступ до публічної інформації, розпорядником якої вона є.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</w:t>
      </w:r>
      <w:r w:rsidRPr="00D14FB9">
        <w:rPr>
          <w:spacing w:val="-15"/>
          <w:sz w:val="28"/>
          <w:szCs w:val="28"/>
        </w:rPr>
        <w:t>4.24. П</w:t>
      </w:r>
      <w:r w:rsidRPr="00D14FB9">
        <w:rPr>
          <w:sz w:val="28"/>
          <w:szCs w:val="28"/>
        </w:rPr>
        <w:t>роводить інформаційно – роз’яснювальну роботу з питань, що належать до її компетенції через засоби масової інформації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4.25. Забезпечує захист персональних даних.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4.26. Здійснює інші передбачені законом повноваження.</w:t>
      </w:r>
    </w:p>
    <w:p w:rsidR="00D14FB9" w:rsidRPr="00D14FB9" w:rsidRDefault="00D14FB9" w:rsidP="00D14FB9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 Служба має право: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14"/>
          <w:sz w:val="28"/>
          <w:szCs w:val="28"/>
        </w:rPr>
        <w:t>5.1.П</w:t>
      </w:r>
      <w:r w:rsidRPr="00D14FB9">
        <w:rPr>
          <w:sz w:val="28"/>
          <w:szCs w:val="28"/>
        </w:rPr>
        <w:t>риймати з питань, що належать до її компетенції, рішення, які є обов’язкові для виконання місцевими органами виконавчої влади, органами місцевого самоврядування, підприємствами, установами та організаціями усіх форм власності, посадовими особами, громадянами.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4"/>
          <w:sz w:val="28"/>
          <w:szCs w:val="28"/>
        </w:rPr>
        <w:t>5.2.О</w:t>
      </w:r>
      <w:r w:rsidRPr="00D14FB9">
        <w:rPr>
          <w:sz w:val="28"/>
          <w:szCs w:val="28"/>
        </w:rPr>
        <w:t>тримувати повідомлення від місцевих органів виконавчої влади та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5.3.Отримувати в установленому порядку від інших структурних підрозділів райдержадміністрації, відповідних органів місцевого самоврядування, об’єднаних територіальних громад,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- статистичні дані, необхідні для виконання покладених на неї завдань.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5.4.Звертатися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5.5.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заклади.                                   </w:t>
      </w:r>
    </w:p>
    <w:p w:rsidR="00D14FB9" w:rsidRPr="00D14FB9" w:rsidRDefault="00D14FB9" w:rsidP="00D14F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5.6. Проводити роботу серед дітей з метою запобігання  вчиненню правопорушень; </w:t>
      </w:r>
    </w:p>
    <w:p w:rsidR="00D14FB9" w:rsidRPr="00D14FB9" w:rsidRDefault="00D14FB9" w:rsidP="00D14FB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5.7. Влаштовувати дітей-сиріт та дітей, позбавлених батьківського піклування, у  дитячі будинки сімейного типу, прийомні сім'ї, передавати під опіку, піклування, на усиновлення.</w:t>
      </w:r>
    </w:p>
    <w:p w:rsidR="00D14FB9" w:rsidRPr="00D14FB9" w:rsidRDefault="00D14FB9" w:rsidP="00D14FB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20"/>
        <w:ind w:firstLine="567"/>
        <w:jc w:val="both"/>
        <w:rPr>
          <w:sz w:val="28"/>
          <w:szCs w:val="28"/>
        </w:rPr>
      </w:pPr>
      <w:bookmarkStart w:id="15" w:name="o131"/>
      <w:bookmarkEnd w:id="15"/>
      <w:r w:rsidRPr="00D14FB9">
        <w:rPr>
          <w:sz w:val="28"/>
          <w:szCs w:val="28"/>
        </w:rPr>
        <w:lastRenderedPageBreak/>
        <w:t>5.8. Вести справи з опіки, піклування над дітьми та усиновлення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5.9.Перевіряти стан роботи із соціально-правового захисту дітей у закладах соціального захисту для дітей усіх форм власності, стан виховної роботи з дітьми в навчальних закладах за місцем проживання, а також у разі необхідності – умови роботи працівників молодше 18 років на підприємствах, в установах та організаціях усіх форм власності.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5.10.Представляти у разі необхідності інтереси дітей в судах, у їх відносинах з підприємствами, установами та організаціями усіх форм власності.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5.11.Запрошувати для бесіди батьків або опікунів, піклувальників, батьків вихователів та прийомних батьків, посадових осіб з метою з’ясування причин, які призвели до порушення прав дітей, бездоглядності та безпритульності, вчинення правопорушень, і вживати заходів до усунення таких причин.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pacing w:val="-4"/>
          <w:sz w:val="28"/>
          <w:szCs w:val="28"/>
        </w:rPr>
      </w:pPr>
      <w:r w:rsidRPr="00D14FB9">
        <w:rPr>
          <w:sz w:val="28"/>
          <w:szCs w:val="28"/>
        </w:rPr>
        <w:t>5.12.Порушувати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службами у справах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5.13.Розробляти і виконувати власні та підтримувати громадські програми соціального спрямування з метою забезпечення захисту прав, свобод і законних інтересів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5.14.Скликати в установленому порядку наради, конференції, семінари з питань, що належать до її компетенції.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5.15. Проводити особистий прийом дітей, а також їх батьків, опікунів чи піклувальників, розглядати їх  скарги  та  заяви  з питань, що належать до її компетенції.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5.16.Відвідувати у разі необхідності дітей, які опинилися у складних життєвих обставинах, перебувають на обліку в службі, за місцем їх проживання, навчання, роботи; вживати заходів для соціального захисту дітей.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5.17.Користуватись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pacing w:val="-1"/>
          <w:sz w:val="28"/>
          <w:szCs w:val="28"/>
        </w:rPr>
      </w:pPr>
      <w:r w:rsidRPr="00D14FB9">
        <w:rPr>
          <w:spacing w:val="-1"/>
          <w:sz w:val="28"/>
          <w:szCs w:val="28"/>
        </w:rPr>
        <w:t>6.Служба під час виконання покладених на неї завдань взаємодіє з іншими структурними підрозділами районної державної адміністрацій та органів  місцевого самоврядування, підприємствами, установами  та організаціями усіх форм власності, об'єднаннями громадян і громадянами.</w:t>
      </w:r>
    </w:p>
    <w:p w:rsidR="00D14FB9" w:rsidRPr="00D14FB9" w:rsidRDefault="00D14FB9" w:rsidP="00D14FB9">
      <w:pPr>
        <w:tabs>
          <w:tab w:val="left" w:pos="0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7.Службу очолює начальник, який призначається на посаду і звільняється з посади головою районної державної адміністрації згідно із законодавством про державну службу за погодженням із службою у справах дітей Львівської обласної державної адміністрації в установленому законодавством порядку.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        8.Начальник Служби має одного заступника начальника Служби-начальника відділу.  </w:t>
      </w:r>
    </w:p>
    <w:p w:rsidR="00D14FB9" w:rsidRPr="00D14FB9" w:rsidRDefault="00D14FB9" w:rsidP="00D14FB9">
      <w:pPr>
        <w:jc w:val="both"/>
        <w:rPr>
          <w:sz w:val="28"/>
          <w:szCs w:val="28"/>
        </w:rPr>
      </w:pPr>
      <w:r w:rsidRPr="00D14FB9">
        <w:rPr>
          <w:sz w:val="28"/>
          <w:szCs w:val="28"/>
        </w:rPr>
        <w:lastRenderedPageBreak/>
        <w:t xml:space="preserve">        8.1.На час відсутності начальника Служби його обов’язки виконує </w:t>
      </w:r>
      <w:r w:rsidRPr="00D14FB9">
        <w:rPr>
          <w:color w:val="000000"/>
          <w:sz w:val="28"/>
          <w:szCs w:val="28"/>
        </w:rPr>
        <w:t xml:space="preserve">заступник начальника Служби </w:t>
      </w:r>
      <w:r w:rsidRPr="00D14FB9">
        <w:rPr>
          <w:sz w:val="28"/>
          <w:szCs w:val="28"/>
        </w:rPr>
        <w:t xml:space="preserve">або один із працівників Служби, на якого покладається виконання обов’язків розпорядженням голови районної державної адміністрації. 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  <w:lang w:val="ru-RU"/>
        </w:rPr>
      </w:pPr>
      <w:r w:rsidRPr="00D14FB9">
        <w:rPr>
          <w:sz w:val="28"/>
          <w:szCs w:val="28"/>
        </w:rPr>
        <w:t>9</w:t>
      </w:r>
      <w:r w:rsidRPr="00D14FB9">
        <w:rPr>
          <w:b/>
          <w:sz w:val="28"/>
          <w:szCs w:val="28"/>
        </w:rPr>
        <w:t>.</w:t>
      </w:r>
      <w:r w:rsidRPr="00D14FB9">
        <w:rPr>
          <w:sz w:val="28"/>
          <w:szCs w:val="28"/>
        </w:rPr>
        <w:t xml:space="preserve"> Начальник Служби: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9.1.Здійснює керівництво діяльністю Служби, несе персональну відповідальність за виконання покладених на неї завдань.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9.2.Подає на затвердження голові районної державної адміністрації положення про Службу.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 xml:space="preserve">9.3.Подає на затвердження голові районної державної адміністрації </w:t>
      </w:r>
      <w:r w:rsidRPr="00D14FB9">
        <w:rPr>
          <w:bCs/>
          <w:color w:val="000000"/>
          <w:sz w:val="28"/>
          <w:szCs w:val="28"/>
        </w:rPr>
        <w:t xml:space="preserve"> штатний розпис Служби</w:t>
      </w:r>
      <w:r w:rsidRPr="00D14FB9">
        <w:rPr>
          <w:color w:val="FF0000"/>
          <w:sz w:val="28"/>
          <w:szCs w:val="28"/>
        </w:rPr>
        <w:t xml:space="preserve"> </w:t>
      </w:r>
      <w:r w:rsidRPr="00D14FB9">
        <w:rPr>
          <w:sz w:val="28"/>
          <w:szCs w:val="28"/>
        </w:rPr>
        <w:t>в межах граничної чисельності та фонду оплати праці працівників.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9.4.Забезпечує планування службової кар’єри, планове заміщення посад державної служби підготовленими фахівцями згідно з вимогами до професійної компетентності та стимулює просування по службі.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9.5.Здійснює контроль за дотриманням виконавської та службової дисципліни в Службі.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9.6.Розглядає скарги на дії або бездіяльність державних службовців, які займають посади державної служби категорій «Б» і «В».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9.7.Приймає у межах наданих повноважень рішення про заохочення та притягнення до дисциплінарної відповідальності державних службовців, які займають посади державної служби категорій «Б» і «В».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9.8.Здійснює інші повноваження відповідно до Закону України «Про державну службу» та інших законів України.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9.9.Затверджує посадові інструкції працівників Служби та розподіляє обов’язки між ними.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9.10.Планує роботу Служби, вносить пропозиції щодо формування планів роботи районної державної адміністрації.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9.11.Вживає заходів до удосконалення організації та підвищення ефективності роботи Служби.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9.12.Виконує обов’язки керівника служби захисту інформації (СЗІ) Єдиної інформаційно-аналітичної системи «Діти» (ЄІАС «Діти</w:t>
      </w:r>
      <w:r w:rsidRPr="00D14FB9">
        <w:rPr>
          <w:color w:val="000000"/>
          <w:sz w:val="28"/>
          <w:szCs w:val="28"/>
        </w:rPr>
        <w:t>»)</w:t>
      </w:r>
      <w:r w:rsidRPr="00D14FB9">
        <w:rPr>
          <w:sz w:val="28"/>
          <w:szCs w:val="28"/>
        </w:rPr>
        <w:t>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10.Вирішення питань, пов’язаних з усиновленням, влаштуванням дітей-сиріт та дітей, позбавлених батьківського піклування під опіку, піклування, до дитячих будинків сімейного типу, прийомних сімей покладається на окремий відділ, який утворюється у складі Служби. Штатна чисельність такого відділу встановлюється залежно від кількості дітей-сиріт та дітей, позбавлених батьківського піклування, але не менше двох осіб.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pacing w:val="-6"/>
          <w:sz w:val="28"/>
          <w:szCs w:val="28"/>
        </w:rPr>
        <w:lastRenderedPageBreak/>
        <w:t>11.</w:t>
      </w:r>
      <w:r w:rsidRPr="00D14FB9">
        <w:rPr>
          <w:sz w:val="28"/>
          <w:szCs w:val="28"/>
        </w:rPr>
        <w:t>Для розгляду наукових рекомендацій і пропозицій щодо поліпшення діяльності Служби та вирішення інших питань можуть утворюватися  координаційні ради і комісії.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Склад цих рад і комісій та положення про них затверджує голова районної державної адміністрації за поданням начальника Служби.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bCs/>
          <w:spacing w:val="-4"/>
          <w:sz w:val="28"/>
          <w:szCs w:val="28"/>
        </w:rPr>
        <w:t>12.У</w:t>
      </w:r>
      <w:r w:rsidRPr="00D14FB9">
        <w:rPr>
          <w:sz w:val="28"/>
          <w:szCs w:val="28"/>
        </w:rPr>
        <w:t>тримання Служби здійснюється відповідно до законодавства.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12.1.Граничну чисельність, фонд оплати праці працівників Служби визначає голова районної державної адміністрації у межах відповідних бюджетних призначень.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12.2. Голова районної державної адміністрації призначає громадян України, які пройшли конкурсний відбір, на посади державної служби категорій «Б» і «В», звільняє з таких посад відповідно до Закону України «Про державну службу».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12.3. Відділ персоналу та нагород  апарату районної державної адміністрації присвоює ранги державним службовцям Служби, які займають посади державної служби категорій «Б» і «В».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color w:val="FF0000"/>
          <w:sz w:val="28"/>
          <w:szCs w:val="28"/>
        </w:rPr>
      </w:pPr>
      <w:r w:rsidRPr="00D14FB9">
        <w:rPr>
          <w:sz w:val="28"/>
          <w:szCs w:val="28"/>
        </w:rPr>
        <w:t xml:space="preserve">12.4.Бухгалтерія ведеться </w:t>
      </w:r>
      <w:r w:rsidRPr="00D14FB9">
        <w:rPr>
          <w:color w:val="000000"/>
          <w:sz w:val="28"/>
          <w:szCs w:val="28"/>
        </w:rPr>
        <w:t xml:space="preserve">відділом фінансово-господарського забезпечення апарату районної державної адміністрації. 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12.5.Матеріально-технічне забезпечення Служби здійснює районна державна адміністрація.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12.6.</w:t>
      </w:r>
      <w:r w:rsidRPr="00D14FB9">
        <w:rPr>
          <w:bCs/>
          <w:color w:val="000000"/>
          <w:sz w:val="28"/>
          <w:szCs w:val="28"/>
        </w:rPr>
        <w:t>Ш</w:t>
      </w:r>
      <w:r w:rsidRPr="00D14FB9">
        <w:rPr>
          <w:color w:val="000000"/>
          <w:sz w:val="28"/>
          <w:szCs w:val="28"/>
        </w:rPr>
        <w:t xml:space="preserve">татний розпис </w:t>
      </w:r>
      <w:r w:rsidRPr="00D14FB9">
        <w:rPr>
          <w:sz w:val="28"/>
          <w:szCs w:val="28"/>
        </w:rPr>
        <w:t xml:space="preserve">Служби затверджує у встановленому порядку голова районної державної адміністрації в межах визначеної граничної чисельності та фонду оплати праці її працівників. 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bCs/>
          <w:spacing w:val="-3"/>
          <w:sz w:val="28"/>
          <w:szCs w:val="28"/>
        </w:rPr>
        <w:t>13.</w:t>
      </w:r>
      <w:r w:rsidRPr="00D14FB9">
        <w:rPr>
          <w:sz w:val="28"/>
          <w:szCs w:val="28"/>
        </w:rPr>
        <w:t>Служба є юридичною особою публічного права без самостійного балансу та рахунків в органах Державного Казначейства, має печатку із зображенням Державного Герба України та своїм найменуванням, власні бланки</w:t>
      </w:r>
      <w:r w:rsidRPr="00D14FB9">
        <w:rPr>
          <w:b/>
          <w:color w:val="000000"/>
          <w:sz w:val="28"/>
          <w:szCs w:val="28"/>
        </w:rPr>
        <w:t>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  <w:r w:rsidRPr="00D14FB9">
        <w:rPr>
          <w:sz w:val="28"/>
          <w:szCs w:val="28"/>
        </w:rPr>
        <w:t>13.1.Служба є бюджетною неприбутковою установою, не є платником податку на прибуток підприємств.</w:t>
      </w:r>
      <w:r w:rsidRPr="00D14FB9">
        <w:rPr>
          <w:sz w:val="28"/>
          <w:szCs w:val="28"/>
          <w:lang w:val="ru-RU"/>
        </w:rPr>
        <w:t xml:space="preserve"> </w:t>
      </w:r>
      <w:r w:rsidRPr="00D14FB9">
        <w:rPr>
          <w:sz w:val="28"/>
          <w:szCs w:val="28"/>
        </w:rPr>
        <w:t>У результаті своєї діяльності Служба не отримує прибутків.</w:t>
      </w:r>
    </w:p>
    <w:p w:rsidR="00D14FB9" w:rsidRPr="00D14FB9" w:rsidRDefault="00D14FB9" w:rsidP="00D14FB9">
      <w:pPr>
        <w:tabs>
          <w:tab w:val="left" w:pos="284"/>
          <w:tab w:val="left" w:pos="567"/>
        </w:tabs>
        <w:spacing w:after="120"/>
        <w:ind w:firstLine="567"/>
        <w:jc w:val="both"/>
        <w:rPr>
          <w:sz w:val="28"/>
          <w:szCs w:val="28"/>
        </w:rPr>
      </w:pPr>
    </w:p>
    <w:p w:rsidR="00D14FB9" w:rsidRDefault="00D14FB9" w:rsidP="00D14FB9">
      <w:pPr>
        <w:pStyle w:val="a6"/>
        <w:spacing w:line="408" w:lineRule="atLeast"/>
        <w:jc w:val="center"/>
        <w:rPr>
          <w:b/>
          <w:sz w:val="26"/>
          <w:szCs w:val="26"/>
        </w:rPr>
      </w:pPr>
      <w:r w:rsidRPr="00D14FB9">
        <w:rPr>
          <w:sz w:val="28"/>
          <w:szCs w:val="28"/>
          <w:lang w:eastAsia="ru-RU"/>
        </w:rPr>
        <w:t>____________________________</w:t>
      </w:r>
    </w:p>
    <w:sectPr w:rsidR="00D14FB9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201A1"/>
    <w:rsid w:val="00035A6D"/>
    <w:rsid w:val="000366A5"/>
    <w:rsid w:val="001248C3"/>
    <w:rsid w:val="00127D1F"/>
    <w:rsid w:val="00146EA4"/>
    <w:rsid w:val="001871A4"/>
    <w:rsid w:val="001C3101"/>
    <w:rsid w:val="001D2ECB"/>
    <w:rsid w:val="001F75AB"/>
    <w:rsid w:val="00200505"/>
    <w:rsid w:val="00240233"/>
    <w:rsid w:val="00257FB4"/>
    <w:rsid w:val="002A0462"/>
    <w:rsid w:val="002A4914"/>
    <w:rsid w:val="002B6199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C5D63"/>
    <w:rsid w:val="004D35EB"/>
    <w:rsid w:val="004F5E59"/>
    <w:rsid w:val="00517247"/>
    <w:rsid w:val="00517376"/>
    <w:rsid w:val="00534F4A"/>
    <w:rsid w:val="00537C0A"/>
    <w:rsid w:val="00541F08"/>
    <w:rsid w:val="006077ED"/>
    <w:rsid w:val="006367C5"/>
    <w:rsid w:val="006620E3"/>
    <w:rsid w:val="00666DBF"/>
    <w:rsid w:val="00675D15"/>
    <w:rsid w:val="006C5CF1"/>
    <w:rsid w:val="006C7AC5"/>
    <w:rsid w:val="006D4C81"/>
    <w:rsid w:val="00716A35"/>
    <w:rsid w:val="007661D7"/>
    <w:rsid w:val="00773F92"/>
    <w:rsid w:val="007B4CDF"/>
    <w:rsid w:val="007C6AB5"/>
    <w:rsid w:val="007D06FD"/>
    <w:rsid w:val="00804BAE"/>
    <w:rsid w:val="008405A9"/>
    <w:rsid w:val="008903D9"/>
    <w:rsid w:val="008A6A1D"/>
    <w:rsid w:val="008E0B18"/>
    <w:rsid w:val="008F5352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0583D"/>
    <w:rsid w:val="00B17C0C"/>
    <w:rsid w:val="00B23234"/>
    <w:rsid w:val="00B35E1C"/>
    <w:rsid w:val="00B4738C"/>
    <w:rsid w:val="00B720DF"/>
    <w:rsid w:val="00B83A86"/>
    <w:rsid w:val="00BA69FB"/>
    <w:rsid w:val="00BB2E49"/>
    <w:rsid w:val="00BB5D38"/>
    <w:rsid w:val="00BE2AB9"/>
    <w:rsid w:val="00C42963"/>
    <w:rsid w:val="00C57173"/>
    <w:rsid w:val="00CD228A"/>
    <w:rsid w:val="00CF3DC0"/>
    <w:rsid w:val="00D078C0"/>
    <w:rsid w:val="00D14FB9"/>
    <w:rsid w:val="00D351F5"/>
    <w:rsid w:val="00D40D38"/>
    <w:rsid w:val="00D56BAC"/>
    <w:rsid w:val="00DA37E8"/>
    <w:rsid w:val="00DB2575"/>
    <w:rsid w:val="00DB257B"/>
    <w:rsid w:val="00E003B2"/>
    <w:rsid w:val="00E057F0"/>
    <w:rsid w:val="00E0654C"/>
    <w:rsid w:val="00E23DCC"/>
    <w:rsid w:val="00E4429F"/>
    <w:rsid w:val="00E53F4D"/>
    <w:rsid w:val="00E81A0A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741E7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iPriority w:val="99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uiPriority w:val="99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402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0233"/>
    <w:rPr>
      <w:rFonts w:ascii="Segoe UI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231,baiaagaaboqcaaadbggaaav8caaaaaaaaaaaaaaaaaaaaaaaaaaaaaaaaaaaaaaaaaaaaaaaaaaaaaaaaaaaaaaaaaaaaaaaaaaaaaaaaaaaaaaaaaaaaaaaaaaaaaaaaaaaaaaaaaaaaaaaaaaaaaaaaaaaaaaaaaaaaaaaaaaaaaaaaaaaaaaaaaaaaaaaaaaaaaaaaaaaaaaaaaaaaaaaaaaaaaaaaaaaaaaa"/>
    <w:basedOn w:val="a0"/>
    <w:rsid w:val="007C6AB5"/>
  </w:style>
  <w:style w:type="paragraph" w:customStyle="1" w:styleId="3017">
    <w:name w:val="3017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7C6AB5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Назва документа"/>
    <w:basedOn w:val="a"/>
    <w:next w:val="a"/>
    <w:uiPriority w:val="99"/>
    <w:rsid w:val="00666DBF"/>
    <w:pPr>
      <w:keepNext/>
      <w:keepLines/>
      <w:autoSpaceDE/>
      <w:autoSpaceDN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c">
    <w:name w:val="No Spacing"/>
    <w:uiPriority w:val="1"/>
    <w:qFormat/>
    <w:rsid w:val="002A0462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11724</Words>
  <Characters>6683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7</cp:revision>
  <cp:lastPrinted>2021-08-11T13:31:00Z</cp:lastPrinted>
  <dcterms:created xsi:type="dcterms:W3CDTF">2021-08-11T11:45:00Z</dcterms:created>
  <dcterms:modified xsi:type="dcterms:W3CDTF">2021-08-17T07:37:00Z</dcterms:modified>
</cp:coreProperties>
</file>